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80FF" w14:textId="77777777" w:rsidR="00754DFE" w:rsidRDefault="00000000">
      <w:pPr>
        <w:jc w:val="center"/>
      </w:pPr>
      <w:r>
        <w:rPr>
          <w:b/>
          <w:sz w:val="32"/>
        </w:rPr>
        <w:t>CADRE DE MÉMOIRE TECHNIQUE</w:t>
      </w:r>
    </w:p>
    <w:p w14:paraId="25049905" w14:textId="77777777" w:rsidR="00754DFE" w:rsidRDefault="00000000">
      <w:pPr>
        <w:jc w:val="center"/>
      </w:pPr>
      <w:r>
        <w:rPr>
          <w:sz w:val="22"/>
        </w:rPr>
        <w:t xml:space="preserve">À </w:t>
      </w:r>
      <w:proofErr w:type="spellStart"/>
      <w:r>
        <w:rPr>
          <w:sz w:val="22"/>
        </w:rPr>
        <w:t>compléter</w:t>
      </w:r>
      <w:proofErr w:type="spellEnd"/>
      <w:r>
        <w:rPr>
          <w:sz w:val="22"/>
        </w:rPr>
        <w:t xml:space="preserve"> par le </w:t>
      </w:r>
      <w:proofErr w:type="spellStart"/>
      <w:r>
        <w:rPr>
          <w:sz w:val="22"/>
        </w:rPr>
        <w:t>candidat</w:t>
      </w:r>
      <w:proofErr w:type="spellEnd"/>
    </w:p>
    <w:p w14:paraId="3C6F1B40" w14:textId="77777777" w:rsidR="00754DFE" w:rsidRDefault="00754DFE"/>
    <w:p w14:paraId="0D753634" w14:textId="77777777" w:rsidR="00754DFE" w:rsidRDefault="00000000">
      <w:r>
        <w:t xml:space="preserve">Le </w:t>
      </w:r>
      <w:proofErr w:type="spellStart"/>
      <w:r>
        <w:t>candidat</w:t>
      </w:r>
      <w:proofErr w:type="spellEnd"/>
      <w:r>
        <w:t xml:space="preserve"> </w:t>
      </w:r>
      <w:proofErr w:type="spellStart"/>
      <w:r>
        <w:t>pourra</w:t>
      </w:r>
      <w:proofErr w:type="spellEnd"/>
      <w:r>
        <w:t xml:space="preserve"> </w:t>
      </w:r>
      <w:proofErr w:type="spellStart"/>
      <w:r>
        <w:t>utiliser</w:t>
      </w:r>
      <w:proofErr w:type="spellEnd"/>
      <w:r>
        <w:t xml:space="preserve"> le </w:t>
      </w:r>
      <w:proofErr w:type="spellStart"/>
      <w:r>
        <w:t>présent</w:t>
      </w:r>
      <w:proofErr w:type="spellEnd"/>
      <w:r>
        <w:t xml:space="preserve"> cadre </w:t>
      </w:r>
      <w:proofErr w:type="spellStart"/>
      <w:r>
        <w:t>ou</w:t>
      </w:r>
      <w:proofErr w:type="spellEnd"/>
      <w:r>
        <w:t xml:space="preserve"> </w:t>
      </w:r>
      <w:proofErr w:type="spellStart"/>
      <w:r>
        <w:t>présenter</w:t>
      </w:r>
      <w:proofErr w:type="spellEnd"/>
      <w:r>
        <w:t xml:space="preserve"> un document </w:t>
      </w:r>
      <w:proofErr w:type="spellStart"/>
      <w:r>
        <w:t>équivalent</w:t>
      </w:r>
      <w:proofErr w:type="spellEnd"/>
      <w:r>
        <w:t xml:space="preserve">, sous </w:t>
      </w:r>
      <w:proofErr w:type="spellStart"/>
      <w:r>
        <w:t>réserve</w:t>
      </w:r>
      <w:proofErr w:type="spellEnd"/>
      <w:r>
        <w:t xml:space="preserve"> de </w:t>
      </w:r>
      <w:proofErr w:type="spellStart"/>
      <w:r>
        <w:t>répondre</w:t>
      </w:r>
      <w:proofErr w:type="spellEnd"/>
      <w:r>
        <w:t xml:space="preserve"> </w:t>
      </w:r>
      <w:proofErr w:type="spellStart"/>
      <w:r>
        <w:t>clairement</w:t>
      </w:r>
      <w:proofErr w:type="spellEnd"/>
      <w:r>
        <w:t xml:space="preserve"> aux points ci-dessous.</w:t>
      </w:r>
    </w:p>
    <w:p w14:paraId="64AD1519" w14:textId="77777777" w:rsidR="00754DFE" w:rsidRDefault="00000000">
      <w:pPr>
        <w:pStyle w:val="Titre1"/>
      </w:pPr>
      <w:r>
        <w:t xml:space="preserve">1. </w:t>
      </w:r>
      <w:proofErr w:type="spellStart"/>
      <w:r>
        <w:t>Compréhension</w:t>
      </w:r>
      <w:proofErr w:type="spellEnd"/>
      <w:r>
        <w:t xml:space="preserve"> de </w:t>
      </w:r>
      <w:proofErr w:type="spellStart"/>
      <w:r>
        <w:t>l’opération</w:t>
      </w:r>
      <w:proofErr w:type="spellEnd"/>
    </w:p>
    <w:p w14:paraId="5F0F405D" w14:textId="77777777" w:rsidR="00754DFE" w:rsidRDefault="00000000">
      <w:proofErr w:type="spellStart"/>
      <w:r>
        <w:t>Présenter</w:t>
      </w:r>
      <w:proofErr w:type="spellEnd"/>
      <w:r>
        <w:t xml:space="preserve"> la </w:t>
      </w:r>
      <w:proofErr w:type="spellStart"/>
      <w:r>
        <w:t>compréhension</w:t>
      </w:r>
      <w:proofErr w:type="spellEnd"/>
      <w:r>
        <w:t xml:space="preserve"> du </w:t>
      </w:r>
      <w:proofErr w:type="spellStart"/>
      <w:proofErr w:type="gramStart"/>
      <w:r>
        <w:t>contexte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pont</w:t>
      </w:r>
      <w:proofErr w:type="spellEnd"/>
      <w:r>
        <w:t xml:space="preserve"> de la Lyre, RD31 route de </w:t>
      </w:r>
      <w:proofErr w:type="spellStart"/>
      <w:r>
        <w:t>Prüm</w:t>
      </w:r>
      <w:proofErr w:type="spellEnd"/>
      <w:r>
        <w:t xml:space="preserve">, </w:t>
      </w:r>
      <w:proofErr w:type="spellStart"/>
      <w:r>
        <w:t>ouvrage</w:t>
      </w:r>
      <w:proofErr w:type="spellEnd"/>
      <w:r>
        <w:t xml:space="preserve"> du CD08, réseaux </w:t>
      </w:r>
      <w:proofErr w:type="spellStart"/>
      <w:r>
        <w:t>communaux</w:t>
      </w:r>
      <w:proofErr w:type="spellEnd"/>
      <w:r>
        <w:t xml:space="preserve"> AEP, EU et EP, estimation des travaux inconnue à </w:t>
      </w:r>
      <w:proofErr w:type="spellStart"/>
      <w:r>
        <w:t>ce</w:t>
      </w:r>
      <w:proofErr w:type="spellEnd"/>
      <w:r>
        <w:t xml:space="preserve"> </w:t>
      </w:r>
      <w:proofErr w:type="spellStart"/>
      <w:r>
        <w:t>stade</w:t>
      </w:r>
      <w:proofErr w:type="spellEnd"/>
      <w:r>
        <w:t>.</w:t>
      </w:r>
    </w:p>
    <w:p w14:paraId="67251948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p w14:paraId="1547D5C5" w14:textId="77777777" w:rsidR="00754DFE" w:rsidRDefault="00000000">
      <w:pPr>
        <w:pStyle w:val="Titre1"/>
      </w:pPr>
      <w:r>
        <w:t xml:space="preserve">2. </w:t>
      </w:r>
      <w:proofErr w:type="spellStart"/>
      <w:r>
        <w:t>Méthodologie</w:t>
      </w:r>
      <w:proofErr w:type="spellEnd"/>
      <w:r>
        <w:t xml:space="preserve"> </w:t>
      </w:r>
      <w:proofErr w:type="spellStart"/>
      <w:r>
        <w:t>proposée</w:t>
      </w:r>
      <w:proofErr w:type="spellEnd"/>
    </w:p>
    <w:p w14:paraId="7FE0AEA5" w14:textId="77777777" w:rsidR="00754DFE" w:rsidRDefault="00000000">
      <w:proofErr w:type="spellStart"/>
      <w:r>
        <w:t>Décrire</w:t>
      </w:r>
      <w:proofErr w:type="spellEnd"/>
      <w:r>
        <w:t xml:space="preserve"> la </w:t>
      </w:r>
      <w:proofErr w:type="spellStart"/>
      <w:r>
        <w:t>méthode</w:t>
      </w:r>
      <w:proofErr w:type="spellEnd"/>
      <w:r>
        <w:t xml:space="preserve"> pour </w:t>
      </w:r>
      <w:proofErr w:type="spellStart"/>
      <w:r>
        <w:t>réaliser</w:t>
      </w:r>
      <w:proofErr w:type="spellEnd"/>
      <w:r>
        <w:t xml:space="preserve"> les phases DIAG, AVP, PRO, ACT, VISA, DET et AOR, </w:t>
      </w:r>
      <w:proofErr w:type="spellStart"/>
      <w:r>
        <w:t>ainsi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l’approche</w:t>
      </w:r>
      <w:proofErr w:type="spellEnd"/>
      <w:r>
        <w:t xml:space="preserve"> pour identifier </w:t>
      </w:r>
      <w:proofErr w:type="spellStart"/>
      <w:r>
        <w:t>précisément</w:t>
      </w:r>
      <w:proofErr w:type="spellEnd"/>
      <w:r>
        <w:t xml:space="preserve"> les réseaux </w:t>
      </w:r>
      <w:proofErr w:type="spellStart"/>
      <w:r>
        <w:t>concernés</w:t>
      </w:r>
      <w:proofErr w:type="spellEnd"/>
      <w:r>
        <w:t>.</w:t>
      </w:r>
    </w:p>
    <w:p w14:paraId="6998E61A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p w14:paraId="29C05E85" w14:textId="77777777" w:rsidR="00754DFE" w:rsidRDefault="00000000">
      <w:pPr>
        <w:pStyle w:val="Titre1"/>
      </w:pPr>
      <w:r>
        <w:t xml:space="preserve">3. Investigations </w:t>
      </w:r>
      <w:proofErr w:type="spellStart"/>
      <w:r>
        <w:t>envisagées</w:t>
      </w:r>
      <w:proofErr w:type="spellEnd"/>
    </w:p>
    <w:p w14:paraId="53F6DD72" w14:textId="77777777" w:rsidR="00754DFE" w:rsidRDefault="00000000">
      <w:proofErr w:type="spellStart"/>
      <w:r>
        <w:t>Indiquer</w:t>
      </w:r>
      <w:proofErr w:type="spellEnd"/>
      <w:r>
        <w:t xml:space="preserve"> les investigations </w:t>
      </w:r>
      <w:proofErr w:type="spellStart"/>
      <w:r>
        <w:t>jugées</w:t>
      </w:r>
      <w:proofErr w:type="spellEnd"/>
      <w:r>
        <w:t xml:space="preserve"> </w:t>
      </w:r>
      <w:proofErr w:type="spellStart"/>
      <w:proofErr w:type="gramStart"/>
      <w:r>
        <w:t>nécessaires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collecte</w:t>
      </w:r>
      <w:proofErr w:type="spellEnd"/>
      <w:r>
        <w:t xml:space="preserve"> de données, </w:t>
      </w:r>
      <w:proofErr w:type="spellStart"/>
      <w:r>
        <w:t>visites</w:t>
      </w:r>
      <w:proofErr w:type="spellEnd"/>
      <w:r>
        <w:t xml:space="preserve">, </w:t>
      </w:r>
      <w:proofErr w:type="spellStart"/>
      <w:r>
        <w:t>levés</w:t>
      </w:r>
      <w:proofErr w:type="spellEnd"/>
      <w:r>
        <w:t xml:space="preserve">, </w:t>
      </w:r>
      <w:proofErr w:type="spellStart"/>
      <w:r>
        <w:t>détection</w:t>
      </w:r>
      <w:proofErr w:type="spellEnd"/>
      <w:r>
        <w:t xml:space="preserve">, </w:t>
      </w:r>
      <w:proofErr w:type="spellStart"/>
      <w:r>
        <w:t>échanges</w:t>
      </w:r>
      <w:proofErr w:type="spellEnd"/>
      <w:r>
        <w:t xml:space="preserve"> avec le CD08 et les </w:t>
      </w:r>
      <w:proofErr w:type="spellStart"/>
      <w:r>
        <w:t>concessionnaires</w:t>
      </w:r>
      <w:proofErr w:type="spellEnd"/>
      <w:r>
        <w:t>.</w:t>
      </w:r>
    </w:p>
    <w:p w14:paraId="409A430B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p w14:paraId="790AD4A9" w14:textId="77777777" w:rsidR="00754DFE" w:rsidRDefault="00000000">
      <w:pPr>
        <w:pStyle w:val="Titre1"/>
      </w:pPr>
      <w:r>
        <w:t xml:space="preserve">4. </w:t>
      </w:r>
      <w:proofErr w:type="spellStart"/>
      <w:r>
        <w:t>Organisation</w:t>
      </w:r>
      <w:proofErr w:type="spellEnd"/>
      <w:r>
        <w:t xml:space="preserve"> et moyens</w:t>
      </w:r>
    </w:p>
    <w:p w14:paraId="2F8D452A" w14:textId="77777777" w:rsidR="00754DFE" w:rsidRDefault="00000000">
      <w:proofErr w:type="spellStart"/>
      <w:r>
        <w:t>Présenter</w:t>
      </w:r>
      <w:proofErr w:type="spellEnd"/>
      <w:r>
        <w:t xml:space="preserve"> </w:t>
      </w:r>
      <w:proofErr w:type="spellStart"/>
      <w:r>
        <w:t>l’organisation</w:t>
      </w:r>
      <w:proofErr w:type="spellEnd"/>
      <w:r>
        <w:t xml:space="preserve"> de </w:t>
      </w:r>
      <w:proofErr w:type="spellStart"/>
      <w:r>
        <w:t>l’équipe</w:t>
      </w:r>
      <w:proofErr w:type="spellEnd"/>
      <w:r>
        <w:t xml:space="preserve">, les </w:t>
      </w:r>
      <w:proofErr w:type="spellStart"/>
      <w:r>
        <w:t>interlocuteurs</w:t>
      </w:r>
      <w:proofErr w:type="spellEnd"/>
      <w:r>
        <w:t xml:space="preserve"> </w:t>
      </w:r>
      <w:proofErr w:type="spellStart"/>
      <w:r>
        <w:t>proposés</w:t>
      </w:r>
      <w:proofErr w:type="spellEnd"/>
      <w:r>
        <w:t xml:space="preserve"> et les moyens </w:t>
      </w:r>
      <w:proofErr w:type="spellStart"/>
      <w:r>
        <w:t>affectés</w:t>
      </w:r>
      <w:proofErr w:type="spellEnd"/>
      <w:r>
        <w:t xml:space="preserve"> à la mission.</w:t>
      </w:r>
    </w:p>
    <w:p w14:paraId="59A33A24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p w14:paraId="65FA67C5" w14:textId="77777777" w:rsidR="00754DFE" w:rsidRDefault="00000000">
      <w:pPr>
        <w:pStyle w:val="Titre1"/>
      </w:pPr>
      <w:r>
        <w:lastRenderedPageBreak/>
        <w:t xml:space="preserve">5. Planning </w:t>
      </w:r>
      <w:proofErr w:type="spellStart"/>
      <w:r>
        <w:t>prévisionnel</w:t>
      </w:r>
      <w:proofErr w:type="spellEnd"/>
    </w:p>
    <w:p w14:paraId="526BD199" w14:textId="77777777" w:rsidR="00754DFE" w:rsidRDefault="00000000">
      <w:proofErr w:type="spellStart"/>
      <w:r>
        <w:t>Présenter</w:t>
      </w:r>
      <w:proofErr w:type="spellEnd"/>
      <w:r>
        <w:t xml:space="preserve"> un planning simple des études et des </w:t>
      </w:r>
      <w:proofErr w:type="spellStart"/>
      <w:r>
        <w:t>principales</w:t>
      </w:r>
      <w:proofErr w:type="spellEnd"/>
      <w:r>
        <w:t xml:space="preserve"> étapes de la mission.</w:t>
      </w:r>
    </w:p>
    <w:p w14:paraId="0D54BD0B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p w14:paraId="06E4F60A" w14:textId="77777777" w:rsidR="00754DFE" w:rsidRDefault="00000000">
      <w:pPr>
        <w:pStyle w:val="Titre1"/>
      </w:pPr>
      <w:r>
        <w:t xml:space="preserve">6. </w:t>
      </w:r>
      <w:proofErr w:type="spellStart"/>
      <w:r>
        <w:t>Références</w:t>
      </w:r>
      <w:proofErr w:type="spellEnd"/>
      <w:r>
        <w:t xml:space="preserve"> </w:t>
      </w:r>
      <w:proofErr w:type="spellStart"/>
      <w:r>
        <w:t>similaires</w:t>
      </w:r>
      <w:proofErr w:type="spellEnd"/>
    </w:p>
    <w:p w14:paraId="18BF831A" w14:textId="77777777" w:rsidR="00754DFE" w:rsidRDefault="00000000">
      <w:proofErr w:type="spellStart"/>
      <w:r>
        <w:t>Présenter</w:t>
      </w:r>
      <w:proofErr w:type="spellEnd"/>
      <w:r>
        <w:t xml:space="preserve"> des </w:t>
      </w:r>
      <w:proofErr w:type="spellStart"/>
      <w:r>
        <w:t>références</w:t>
      </w:r>
      <w:proofErr w:type="spellEnd"/>
      <w:r>
        <w:t xml:space="preserve"> </w:t>
      </w:r>
      <w:proofErr w:type="spellStart"/>
      <w:r>
        <w:t>récentes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réseaux d’eau potable, </w:t>
      </w:r>
      <w:proofErr w:type="spellStart"/>
      <w:r>
        <w:t>assainissement</w:t>
      </w:r>
      <w:proofErr w:type="spellEnd"/>
      <w:r>
        <w:t xml:space="preserve">, eaux </w:t>
      </w:r>
      <w:proofErr w:type="spellStart"/>
      <w:r>
        <w:t>pluviales</w:t>
      </w:r>
      <w:proofErr w:type="spellEnd"/>
      <w:r>
        <w:t xml:space="preserve"> et coordination avec des </w:t>
      </w:r>
      <w:proofErr w:type="spellStart"/>
      <w:r>
        <w:t>opérations</w:t>
      </w:r>
      <w:proofErr w:type="spellEnd"/>
      <w:r>
        <w:t xml:space="preserve"> de </w:t>
      </w:r>
      <w:proofErr w:type="spellStart"/>
      <w:r>
        <w:t>voirie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d’ouvrages</w:t>
      </w:r>
      <w:proofErr w:type="spellEnd"/>
      <w:r>
        <w:t xml:space="preserve"> d’art.</w:t>
      </w:r>
    </w:p>
    <w:p w14:paraId="06152908" w14:textId="77777777" w:rsidR="00754DFE" w:rsidRDefault="00000000">
      <w:r>
        <w:t xml:space="preserve">Réponse du </w:t>
      </w:r>
      <w:proofErr w:type="spellStart"/>
      <w:proofErr w:type="gramStart"/>
      <w:r>
        <w:t>candidat</w:t>
      </w:r>
      <w:proofErr w:type="spellEnd"/>
      <w:r>
        <w:t xml:space="preserve"> :</w:t>
      </w:r>
      <w:proofErr w:type="gramEnd"/>
      <w:r>
        <w:br/>
      </w:r>
      <w:r>
        <w:br/>
      </w:r>
      <w:r>
        <w:br/>
      </w:r>
    </w:p>
    <w:sectPr w:rsidR="00754DFE" w:rsidSect="00034616">
      <w:headerReference w:type="default" r:id="rId8"/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0F6D" w14:textId="77777777" w:rsidR="003C60D6" w:rsidRDefault="003C60D6">
      <w:pPr>
        <w:spacing w:after="0" w:line="240" w:lineRule="auto"/>
      </w:pPr>
      <w:r>
        <w:separator/>
      </w:r>
    </w:p>
  </w:endnote>
  <w:endnote w:type="continuationSeparator" w:id="0">
    <w:p w14:paraId="2DBEE233" w14:textId="77777777" w:rsidR="003C60D6" w:rsidRDefault="003C6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3723022"/>
      <w:docPartObj>
        <w:docPartGallery w:val="Page Numbers (Bottom of Page)"/>
        <w:docPartUnique/>
      </w:docPartObj>
    </w:sdtPr>
    <w:sdtContent>
      <w:p w14:paraId="3F664163" w14:textId="4493C414" w:rsidR="00E47037" w:rsidRDefault="00E4703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C43E0F5" w14:textId="1BBD11F2" w:rsidR="00754DFE" w:rsidRDefault="00754DF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90A0" w14:textId="77777777" w:rsidR="003C60D6" w:rsidRDefault="003C60D6">
      <w:pPr>
        <w:spacing w:after="0" w:line="240" w:lineRule="auto"/>
      </w:pPr>
      <w:r>
        <w:separator/>
      </w:r>
    </w:p>
  </w:footnote>
  <w:footnote w:type="continuationSeparator" w:id="0">
    <w:p w14:paraId="793F45E0" w14:textId="77777777" w:rsidR="003C60D6" w:rsidRDefault="003C6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0979" w14:textId="4964AA4E" w:rsidR="00CE0395" w:rsidRPr="00CE0395" w:rsidRDefault="00CE0395" w:rsidP="00CE0395">
    <w:pPr>
      <w:pStyle w:val="En-tte"/>
      <w:jc w:val="center"/>
      <w:rPr>
        <w:sz w:val="16"/>
      </w:rPr>
    </w:pPr>
    <w:r w:rsidRPr="00CE0395">
      <w:rPr>
        <w:sz w:val="16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2D4EEC1" wp14:editId="5A3549FF">
              <wp:simplePos x="0" y="0"/>
              <wp:positionH relativeFrom="column">
                <wp:posOffset>-422910</wp:posOffset>
              </wp:positionH>
              <wp:positionV relativeFrom="paragraph">
                <wp:posOffset>-461010</wp:posOffset>
              </wp:positionV>
              <wp:extent cx="1158240" cy="556260"/>
              <wp:effectExtent l="0" t="0" r="22860" b="15240"/>
              <wp:wrapSquare wrapText="bothSides"/>
              <wp:docPr id="1955977550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8240" cy="556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41EB2D" w14:textId="7A8FFE28" w:rsidR="00CE0395" w:rsidRDefault="00CE0395" w:rsidP="00CE0395">
                          <w:r>
                            <w:rPr>
                              <w:rFonts w:asciiTheme="minorHAnsi" w:hAnsiTheme="minorHAnsi"/>
                              <w:noProof/>
                              <w:szCs w:val="20"/>
                              <w:lang w:val="fr-FR" w:eastAsia="fr-FR"/>
                            </w:rPr>
                            <w:drawing>
                              <wp:inline distT="0" distB="0" distL="0" distR="0" wp14:anchorId="7DD82CF7" wp14:editId="094015C6">
                                <wp:extent cx="944880" cy="426720"/>
                                <wp:effectExtent l="0" t="0" r="7620" b="0"/>
                                <wp:docPr id="459769329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4880" cy="4267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D4EEC1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left:0;text-align:left;margin-left:-33.3pt;margin-top:-36.3pt;width:91.2pt;height:43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" strokecolor="white [3212]">
              <v:textbox>
                <w:txbxContent>
                  <w:p w14:paraId="6941EB2D" w14:textId="7A8FFE28" w:rsidR="00CE0395" w:rsidRDefault="00CE0395" w:rsidP="00CE0395">
                    <w:r>
                      <w:rPr>
                        <w:rFonts w:asciiTheme="minorHAnsi" w:hAnsiTheme="minorHAnsi"/>
                        <w:noProof/>
                        <w:szCs w:val="20"/>
                        <w:lang w:val="fr-FR" w:eastAsia="fr-FR"/>
                      </w:rPr>
                      <w:drawing>
                        <wp:inline distT="0" distB="0" distL="0" distR="0" wp14:anchorId="7DD82CF7" wp14:editId="094015C6">
                          <wp:extent cx="944880" cy="426720"/>
                          <wp:effectExtent l="0" t="0" r="7620" b="0"/>
                          <wp:docPr id="459769329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4880" cy="426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CE0395">
      <w:rPr>
        <w:sz w:val="16"/>
      </w:rPr>
      <w:t>Commune de Monthermé - DCE MOE réseaux - Pont de la Lyre</w:t>
    </w:r>
  </w:p>
  <w:p w14:paraId="52EDB76C" w14:textId="0C4B6100" w:rsidR="00754DFE" w:rsidRPr="00CE0395" w:rsidRDefault="00754DFE" w:rsidP="00CE03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8046816">
    <w:abstractNumId w:val="8"/>
  </w:num>
  <w:num w:numId="2" w16cid:durableId="167794832">
    <w:abstractNumId w:val="6"/>
  </w:num>
  <w:num w:numId="3" w16cid:durableId="1116869135">
    <w:abstractNumId w:val="5"/>
  </w:num>
  <w:num w:numId="4" w16cid:durableId="370112435">
    <w:abstractNumId w:val="4"/>
  </w:num>
  <w:num w:numId="5" w16cid:durableId="2075656998">
    <w:abstractNumId w:val="7"/>
  </w:num>
  <w:num w:numId="6" w16cid:durableId="857231511">
    <w:abstractNumId w:val="3"/>
  </w:num>
  <w:num w:numId="7" w16cid:durableId="738792156">
    <w:abstractNumId w:val="2"/>
  </w:num>
  <w:num w:numId="8" w16cid:durableId="1175002422">
    <w:abstractNumId w:val="1"/>
  </w:num>
  <w:num w:numId="9" w16cid:durableId="195914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96728"/>
    <w:rsid w:val="002B67AD"/>
    <w:rsid w:val="00326F90"/>
    <w:rsid w:val="003C60D6"/>
    <w:rsid w:val="00754DFE"/>
    <w:rsid w:val="009779A7"/>
    <w:rsid w:val="00AA1D8D"/>
    <w:rsid w:val="00B47730"/>
    <w:rsid w:val="00CB0664"/>
    <w:rsid w:val="00CE0395"/>
    <w:rsid w:val="00E470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EF2F4"/>
  <w14:defaultImageDpi w14:val="300"/>
  <w15:docId w15:val="{A7DC839E-F3ED-47A1-9EAC-D2074D00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Service Technique Montherme</cp:lastModifiedBy>
  <cp:revision>5</cp:revision>
  <dcterms:created xsi:type="dcterms:W3CDTF">2013-12-23T23:15:00Z</dcterms:created>
  <dcterms:modified xsi:type="dcterms:W3CDTF">2026-06-13T05:22:00Z</dcterms:modified>
  <cp:category/>
</cp:coreProperties>
</file>